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hint="default" w:ascii="Times New Roman" w:hAnsi="Times New Roman" w:eastAsia="华文中宋" w:cs="Times New Roman"/>
          <w:b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全国民委系统先进集体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推 荐 审 批 表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line="560" w:lineRule="exact"/>
        <w:rPr>
          <w:rFonts w:hint="default" w:ascii="Times New Roman" w:hAnsi="Times New Roman" w:cs="Times New Roman"/>
          <w:b/>
          <w:bCs/>
          <w:sz w:val="52"/>
          <w:szCs w:val="52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default" w:ascii="Times New Roman" w:hAnsi="Times New Roman" w:eastAsia="方正仿宋简体" w:cs="Times New Roman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 xml:space="preserve">    集体名称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24"/>
          <w:u w:val="single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900" w:firstLineChars="250"/>
        <w:rPr>
          <w:rFonts w:hint="default" w:ascii="Times New Roman" w:hAnsi="Times New Roman" w:eastAsia="方正仿宋简体" w:cs="Times New Roman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 xml:space="preserve">    推荐单位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           </w:t>
      </w:r>
      <w:r>
        <w:rPr>
          <w:rFonts w:hint="default" w:ascii="Times New Roman" w:hAnsi="Times New Roman" w:eastAsia="方正仿宋简体" w:cs="Times New Roman"/>
          <w:sz w:val="24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  </w:t>
      </w:r>
    </w:p>
    <w:p>
      <w:pPr>
        <w:spacing w:line="560" w:lineRule="exact"/>
        <w:rPr>
          <w:rFonts w:hint="default" w:ascii="Times New Roman" w:hAnsi="Times New Roman" w:eastAsia="方正仿宋简体" w:cs="Times New Roman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20" w:firstLineChars="450"/>
        <w:rPr>
          <w:rFonts w:hint="default" w:ascii="Times New Roman" w:hAnsi="Times New Roman" w:eastAsia="方正仿宋简体" w:cs="Times New Roman"/>
          <w:szCs w:val="32"/>
          <w:u w:val="single"/>
        </w:rPr>
      </w:pPr>
      <w:r>
        <w:rPr>
          <w:rFonts w:hint="default" w:ascii="Times New Roman" w:hAnsi="Times New Roman" w:eastAsia="方正仿宋简体" w:cs="Times New Roman"/>
          <w:sz w:val="36"/>
          <w:szCs w:val="36"/>
        </w:rPr>
        <w:t>表彰层次</w:t>
      </w:r>
      <w:r>
        <w:rPr>
          <w:rFonts w:hint="default" w:ascii="Times New Roman" w:hAnsi="Times New Roman" w:eastAsia="方正仿宋简体" w:cs="Times New Roman"/>
          <w:szCs w:val="32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24"/>
          <w:u w:val="single"/>
        </w:rPr>
        <w:t xml:space="preserve">  </w:t>
      </w:r>
      <w:r>
        <w:rPr>
          <w:rFonts w:hint="default" w:ascii="Times New Roman" w:hAnsi="Times New Roman" w:eastAsia="方正仿宋简体" w:cs="Times New Roman"/>
          <w:sz w:val="36"/>
          <w:szCs w:val="36"/>
          <w:u w:val="single"/>
        </w:rPr>
        <w:t xml:space="preserve">   省部级        </w:t>
      </w:r>
      <w:r>
        <w:rPr>
          <w:rFonts w:hint="default" w:ascii="Times New Roman" w:hAnsi="Times New Roman" w:eastAsia="方正仿宋简体" w:cs="Times New Roman"/>
          <w:sz w:val="24"/>
          <w:u w:val="single"/>
        </w:rPr>
        <w:t xml:space="preserve">  </w:t>
      </w:r>
    </w:p>
    <w:p>
      <w:pPr>
        <w:tabs>
          <w:tab w:val="bar" w:pos="-1843"/>
          <w:tab w:val="bar" w:pos="-1701"/>
        </w:tabs>
        <w:spacing w:line="560" w:lineRule="exact"/>
        <w:ind w:firstLine="1050" w:firstLineChars="500"/>
        <w:rPr>
          <w:rFonts w:hint="default" w:ascii="Times New Roman" w:hAnsi="Times New Roman" w:eastAsia="方正仿宋简体" w:cs="Times New Roman"/>
          <w:szCs w:val="32"/>
          <w:u w:val="single"/>
        </w:rPr>
      </w:pPr>
    </w:p>
    <w:p>
      <w:pPr>
        <w:spacing w:line="560" w:lineRule="exact"/>
        <w:rPr>
          <w:rFonts w:hint="default" w:ascii="Times New Roman" w:hAnsi="Times New Roman" w:eastAsia="方正仿宋简体" w:cs="Times New Roman"/>
          <w:szCs w:val="32"/>
        </w:rPr>
      </w:pPr>
      <w:r>
        <w:rPr>
          <w:rFonts w:hint="default" w:ascii="Times New Roman" w:hAnsi="Times New Roman" w:eastAsia="方正仿宋简体" w:cs="Times New Roman"/>
          <w:szCs w:val="32"/>
        </w:rPr>
        <w:t xml:space="preserve">        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填报时间：     年   月   日</w:t>
      </w:r>
    </w:p>
    <w:p>
      <w:pPr>
        <w:rPr>
          <w:rFonts w:hint="default" w:ascii="Times New Roman" w:hAnsi="Times New Roman" w:eastAsia="方正仿宋简体" w:cs="Times New Roman"/>
        </w:rPr>
      </w:pP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color w:val="000000"/>
          <w:sz w:val="36"/>
          <w:szCs w:val="36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6"/>
          <w:szCs w:val="36"/>
        </w:rPr>
        <w:t>填 表 说 明</w:t>
      </w:r>
    </w:p>
    <w:p>
      <w:pPr>
        <w:jc w:val="center"/>
        <w:rPr>
          <w:rFonts w:hint="default" w:ascii="Times New Roman" w:hAnsi="Times New Roman" w:eastAsia="黑体" w:cs="Times New Roman"/>
          <w:b w:val="0"/>
          <w:bCs/>
          <w:color w:val="000000"/>
          <w:sz w:val="30"/>
          <w:szCs w:val="30"/>
        </w:rPr>
      </w:pP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本表是全国民委系统先进集体推荐用表，必须如实填写，不得作假，违者取消评选资格；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本表用打印方式或用钢笔、签字笔填写，字迹清晰工整，数字统一使用阿拉伯数字；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本表中盖章栏均需要相关负责人签字确认并加盖公章;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集体名称、集体负责人姓名和职务、集体所属单位等必须填写准确;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集体性质根据被推荐集体性质选填机关、参公单位、事业单位、企业、社团或其他，没有行政级别的集体在集体级别栏填写“无”；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集体所属行业指国家统计局网站所公布的20个行业分类标准，请认真填写；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所属单位隶属关系是被推荐集体的管辖隶属关系，可选择填写中央，省，市、地区，县，镇、乡或其他；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集体所在行政区划须精确到县、区；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临时集体标识根据集体是否临时性集体，相应选填“是”或“否”；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主要先进事迹要求内容详实、重点突出，主要包括工作实绩、社会效益、经济效益和突出事迹参与程度等，不超过2000字，可另行附页；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本表上报一式5份，规格为A4纸。</w:t>
      </w:r>
    </w:p>
    <w:p>
      <w:pPr>
        <w:numPr>
          <w:numId w:val="0"/>
        </w:numPr>
        <w:adjustRightInd w:val="0"/>
        <w:snapToGrid w:val="0"/>
        <w:spacing w:line="560" w:lineRule="exact"/>
        <w:ind w:left="567" w:leftChars="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p>
      <w:pPr>
        <w:numPr>
          <w:numId w:val="0"/>
        </w:numPr>
        <w:adjustRightInd w:val="0"/>
        <w:snapToGrid w:val="0"/>
        <w:spacing w:line="560" w:lineRule="exact"/>
        <w:ind w:left="567" w:leftChars="0"/>
        <w:rPr>
          <w:rFonts w:hint="default" w:ascii="Times New Roman" w:hAnsi="Times New Roman" w:eastAsia="仿宋_GB2312" w:cs="Times New Roman"/>
          <w:color w:val="000000"/>
          <w:sz w:val="30"/>
          <w:szCs w:val="30"/>
        </w:rPr>
      </w:pPr>
    </w:p>
    <w:tbl>
      <w:tblPr>
        <w:tblStyle w:val="3"/>
        <w:tblW w:w="883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"/>
        <w:gridCol w:w="1224"/>
        <w:gridCol w:w="1352"/>
        <w:gridCol w:w="1984"/>
        <w:gridCol w:w="351"/>
        <w:gridCol w:w="955"/>
        <w:gridCol w:w="1307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集体名称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集体性质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集体级别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集体人数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集体所在行政区划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集体所属行业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集体所属系统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集体所属单位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所属单位隶属关系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临时集体标识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集体负责人姓名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集体负责人联系电话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集体负责人单位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集体负责人单位电话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集体负责人单位邮编</w:t>
            </w:r>
          </w:p>
        </w:tc>
        <w:tc>
          <w:tcPr>
            <w:tcW w:w="1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集体负责人单位地址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拟授予荣誉称号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奖励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26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处分</w:t>
            </w:r>
          </w:p>
        </w:tc>
        <w:tc>
          <w:tcPr>
            <w:tcW w:w="62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600" w:hRule="atLeas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11707" w:hRule="atLeas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8778" w:hRule="atLeas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3940" w:hRule="atLeast"/>
          <w:jc w:val="center"/>
        </w:trPr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集体所属单位意见</w:t>
            </w:r>
          </w:p>
        </w:tc>
        <w:tc>
          <w:tcPr>
            <w:tcW w:w="62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 xml:space="preserve">          </w:t>
            </w:r>
          </w:p>
          <w:p>
            <w:pPr>
              <w:tabs>
                <w:tab w:val="left" w:pos="5157"/>
              </w:tabs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tabs>
                <w:tab w:val="left" w:pos="5157"/>
              </w:tabs>
              <w:spacing w:line="560" w:lineRule="exact"/>
              <w:ind w:firstLine="2124" w:firstLineChars="9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 xml:space="preserve">  签字人：</w:t>
            </w:r>
          </w:p>
          <w:p>
            <w:pPr>
              <w:tabs>
                <w:tab w:val="left" w:pos="5157"/>
              </w:tabs>
              <w:spacing w:line="560" w:lineRule="exact"/>
              <w:ind w:firstLine="1770" w:firstLineChars="75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 xml:space="preserve">               （盖  章）</w:t>
            </w:r>
          </w:p>
          <w:p>
            <w:pPr>
              <w:spacing w:line="400" w:lineRule="exact"/>
              <w:ind w:firstLine="354" w:firstLineChars="1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982" w:hRule="atLeast"/>
          <w:jc w:val="center"/>
        </w:trPr>
        <w:tc>
          <w:tcPr>
            <w:tcW w:w="88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各级人力资源社会保障部门、民族工作部门推荐审核意见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963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县  级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950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地市级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3047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省  级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ind w:left="1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0" w:type="dxa"/>
          <w:trHeight w:val="2999" w:hRule="exact"/>
          <w:jc w:val="center"/>
        </w:trPr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36" w:hanging="236" w:hangingChars="10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人力资源社会保障部</w:t>
            </w:r>
          </w:p>
          <w:p>
            <w:pPr>
              <w:ind w:left="236" w:hanging="236" w:hangingChars="100"/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国家民委</w:t>
            </w:r>
          </w:p>
          <w:p>
            <w:pPr>
              <w:jc w:val="center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审批意见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firstLine="1440" w:firstLineChars="600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  <w:tc>
          <w:tcPr>
            <w:tcW w:w="3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  <w:p>
            <w:pPr>
              <w:spacing w:line="560" w:lineRule="exact"/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签字人：</w:t>
            </w:r>
          </w:p>
          <w:p>
            <w:pPr>
              <w:spacing w:line="560" w:lineRule="exact"/>
              <w:ind w:firstLine="1560" w:firstLineChars="6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spacing w:line="560" w:lineRule="exact"/>
              <w:ind w:right="26" w:firstLine="1440" w:firstLineChars="6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%1、"/>
      <w:lvlJc w:val="left"/>
      <w:pPr>
        <w:tabs>
          <w:tab w:val="left" w:pos="757"/>
        </w:tabs>
        <w:ind w:left="0" w:firstLine="56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0B01"/>
    <w:rsid w:val="4C71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2020-09-15T07:47:00Z</dcterms:created>
  <dc:creator>Administrator</dc:creator>
  <cp:lastModifiedBy>Administrator</cp:lastModifiedBy>
  <dcterms:modified xsi:type="dcterms:W3CDTF">2020-09-15T07:57:12Z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